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82"/>
        <w:rPr>
          <w:b w:val="1"/>
          <w:i w:val="1"/>
          <w:color w:val="8496b0"/>
        </w:rPr>
      </w:pPr>
      <w:r w:rsidDel="00000000" w:rsidR="00000000" w:rsidRPr="00000000">
        <w:rPr>
          <w:b w:val="1"/>
          <w:color w:val="323e4f"/>
          <w:sz w:val="28"/>
          <w:szCs w:val="28"/>
          <w:rtl w:val="0"/>
        </w:rPr>
        <w:t xml:space="preserve">Grid n. 3 WBL Co-Design with the Hosting Organisation</w:t>
      </w:r>
      <w:r w:rsidDel="00000000" w:rsidR="00000000" w:rsidRPr="00000000">
        <w:rPr>
          <w:b w:val="1"/>
          <w:i w:val="1"/>
          <w:color w:val="8496b0"/>
          <w:sz w:val="28"/>
          <w:szCs w:val="28"/>
          <w:rtl w:val="0"/>
        </w:rPr>
        <w:t xml:space="preserve">          </w:t>
        <w:tab/>
        <w:tab/>
        <w:t xml:space="preserve">  </w:t>
      </w:r>
      <w:r w:rsidDel="00000000" w:rsidR="00000000" w:rsidRPr="00000000">
        <w:rPr/>
        <w:drawing>
          <wp:inline distB="0" distT="0" distL="0" distR="0">
            <wp:extent cx="561975" cy="561975"/>
            <wp:effectExtent b="0" l="0" r="0" t="0"/>
            <wp:docPr descr="Risultati immagini per tool" id="40" name="image3.jpg"/>
            <a:graphic>
              <a:graphicData uri="http://schemas.openxmlformats.org/drawingml/2006/picture">
                <pic:pic>
                  <pic:nvPicPr>
                    <pic:cNvPr descr="Risultati immagini per tool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i w:val="1"/>
          <w:color w:val="8496b0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1511"/>
        <w:gridCol w:w="1510"/>
        <w:gridCol w:w="3021"/>
        <w:tblGridChange w:id="0">
          <w:tblGrid>
            <w:gridCol w:w="3020"/>
            <w:gridCol w:w="1511"/>
            <w:gridCol w:w="1510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ind w:left="20" w:right="28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SECTION 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Host Organi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ind w:left="20" w:right="2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Person: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left="20" w:right="2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Phone: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host organi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ation</w:t>
            </w:r>
          </w:p>
          <w:p w:rsidR="00000000" w:rsidDel="00000000" w:rsidP="00000000" w:rsidRDefault="00000000" w:rsidRPr="00000000" w14:paraId="00000016">
            <w:pPr>
              <w:ind w:left="300" w:right="282" w:firstLine="0"/>
              <w:jc w:val="center"/>
              <w:rPr>
                <w:rFonts w:ascii="Calibri" w:cs="Calibri" w:eastAsia="Calibri" w:hAnsi="Calibri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Seniors alone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Seniors in a family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Socio-medical residence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Technology company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Other: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Area(s) in which the learner/care worker would focus during WBL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Material care and support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Health care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Other __________________________.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SECTION 2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of the WBL activities: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Indicate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activities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(3/4 no more) in which the learner/care worker can be involved,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he/she has to be able to know/ to do for each activity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what he has to produce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OUTPUT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to demonstrate 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ACTIVITIES IN WHICH THE LE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RNER/CARE WORKER WILL BE INVOLVED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OUTPUT/PERFORMANCE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Refresh skills regarding smartphones. The clients got their own mobile phone and also the care workers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How to send messages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How to use a facetime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Analyse the levels of the care works, to take into account the start of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Teach the care workers the private data of their clients. GDPR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 the kind of tools that could help them to manage their own data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Prerequisites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professional skills, knowledge and personal competences requested before WBL path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starting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Regulations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Safety and laws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League Spartan">
    <w:embedRegular w:fontKey="{00000000-0000-0000-0000-000000000000}" r:id="rId1" w:subsetted="0"/>
    <w:embedBold w:fontKey="{00000000-0000-0000-0000-000000000000}" r:id="rId2" w:subsetted="0"/>
  </w:font>
  <w:font w:name="Aileron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b="0" l="0" r="0" t="0"/>
          <wp:wrapNone/>
          <wp:docPr descr="Immagine che contiene logo&#10;&#10;Descrizione generata automaticamente" id="39" name="image5.gif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5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jc w:val="center"/>
      <w:rPr>
        <w:rFonts w:ascii="League Spartan" w:cs="League Spartan" w:eastAsia="League Spartan" w:hAnsi="League Spartan"/>
        <w:color w:val="03989e"/>
        <w:sz w:val="54"/>
        <w:szCs w:val="54"/>
      </w:rPr>
    </w:pPr>
    <w:r w:rsidDel="00000000" w:rsidR="00000000" w:rsidRPr="00000000">
      <w:rPr>
        <w:color w:val="000000"/>
        <w:sz w:val="2"/>
        <w:szCs w:val="2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-299717</wp:posOffset>
          </wp:positionH>
          <wp:positionV relativeFrom="topMargin">
            <wp:posOffset>495935</wp:posOffset>
          </wp:positionV>
          <wp:extent cx="1612628" cy="338275"/>
          <wp:effectExtent b="0" l="0" r="0" t="0"/>
          <wp:wrapNone/>
          <wp:docPr descr="Ein Bild, das Text enthält.&#10;&#10;Automatisch generierte Beschreibung" id="35" name="image4.jpg"/>
          <a:graphic>
            <a:graphicData uri="http://schemas.openxmlformats.org/drawingml/2006/picture">
              <pic:pic>
                <pic:nvPicPr>
                  <pic:cNvPr descr="Ein Bild, das Text enthält.&#10;&#10;Automatisch generierte Beschreibun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eague Spartan" w:cs="League Spartan" w:eastAsia="League Spartan" w:hAnsi="League Spartan"/>
        <w:color w:val="03989e"/>
        <w:sz w:val="54"/>
        <w:szCs w:val="54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7647940</wp:posOffset>
          </wp:positionH>
          <wp:positionV relativeFrom="paragraph">
            <wp:posOffset>-122551</wp:posOffset>
          </wp:positionV>
          <wp:extent cx="1200150" cy="600075"/>
          <wp:effectExtent b="0" l="0" r="0" t="0"/>
          <wp:wrapNone/>
          <wp:docPr id="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b="0" l="0" r="0" t="0"/>
          <wp:wrapNone/>
          <wp:docPr descr="Immagine che contiene logo&#10;&#10;Descrizione generata automaticamente" id="37" name="image2.png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2457450</wp:posOffset>
          </wp:positionH>
          <wp:positionV relativeFrom="paragraph">
            <wp:posOffset>-38732</wp:posOffset>
          </wp:positionV>
          <wp:extent cx="1200150" cy="600075"/>
          <wp:effectExtent b="0" l="0" r="0" t="0"/>
          <wp:wrapNone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jc w:val="center"/>
      <w:rPr>
        <w:rFonts w:ascii="Aileron" w:cs="Aileron" w:eastAsia="Aileron" w:hAnsi="Aileron"/>
        <w:color w:val="03989e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center"/>
      <w:rPr>
        <w:rFonts w:ascii="Aileron" w:cs="Aileron" w:eastAsia="Aileron" w:hAnsi="Aileron"/>
        <w:color w:val="03989e"/>
        <w:sz w:val="14"/>
        <w:szCs w:val="14"/>
      </w:rPr>
    </w:pPr>
    <w:r w:rsidDel="00000000" w:rsidR="00000000" w:rsidRPr="00000000">
      <w:rPr>
        <w:rFonts w:ascii="Aileron" w:cs="Aileron" w:eastAsia="Aileron" w:hAnsi="Aileron"/>
        <w:color w:val="03989e"/>
        <w:sz w:val="15"/>
        <w:szCs w:val="15"/>
        <w:rtl w:val="0"/>
      </w:rPr>
      <w:t xml:space="preserve">(</w:t>
    </w:r>
    <w:r w:rsidDel="00000000" w:rsidR="00000000" w:rsidRPr="00000000">
      <w:rPr>
        <w:rFonts w:ascii="Aileron" w:cs="Aileron" w:eastAsia="Aileron" w:hAnsi="Aileron"/>
        <w:color w:val="03989e"/>
        <w:sz w:val="14"/>
        <w:szCs w:val="14"/>
        <w:rtl w:val="0"/>
      </w:rPr>
      <w:t xml:space="preserve">REFRAMING SKILLS FOR SENIOR CARERS)</w:t>
    </w:r>
  </w:p>
  <w:p w:rsidR="00000000" w:rsidDel="00000000" w:rsidP="00000000" w:rsidRDefault="00000000" w:rsidRPr="00000000" w14:paraId="0000005B">
    <w:pPr>
      <w:jc w:val="center"/>
      <w:rPr>
        <w:rFonts w:ascii="Aileron" w:cs="Aileron" w:eastAsia="Aileron" w:hAnsi="Aileron"/>
        <w:sz w:val="11"/>
        <w:szCs w:val="1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jc w:val="center"/>
      <w:rPr>
        <w:rFonts w:ascii="Aileron" w:cs="Aileron" w:eastAsia="Aileron" w:hAnsi="Aileron"/>
        <w:sz w:val="11"/>
        <w:szCs w:val="11"/>
      </w:rPr>
    </w:pPr>
    <w:r w:rsidDel="00000000" w:rsidR="00000000" w:rsidRPr="00000000">
      <w:rPr>
        <w:rFonts w:ascii="Aileron" w:cs="Aileron" w:eastAsia="Aileron" w:hAnsi="Aileron"/>
        <w:sz w:val="11"/>
        <w:szCs w:val="11"/>
        <w:rtl w:val="0"/>
      </w:rPr>
      <w:t xml:space="preserve">Erasmus+ 2021- KA2 Cooperation Partnership 2021-1-IT01-KA220-VET-000032949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4B131D"/>
    <w:pPr>
      <w:widowControl w:val="0"/>
    </w:pPr>
    <w:rPr>
      <w:rFonts w:ascii="Calibri" w:cs="Times New Roman" w:eastAsia="Calibri" w:hAnsi="Calibri"/>
      <w:sz w:val="22"/>
      <w:szCs w:val="22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4B131D"/>
    <w:pPr>
      <w:autoSpaceDE w:val="0"/>
      <w:autoSpaceDN w:val="0"/>
      <w:adjustRightInd w:val="0"/>
    </w:pPr>
    <w:rPr>
      <w:rFonts w:ascii="Arial" w:cs="Arial" w:hAnsi="Arial"/>
      <w:color w:val="000000"/>
      <w:lang w:val="en-GB"/>
    </w:rPr>
  </w:style>
  <w:style w:type="table" w:styleId="Grigliatabella">
    <w:name w:val="Table Grid"/>
    <w:basedOn w:val="Tabellanormale"/>
    <w:uiPriority w:val="39"/>
    <w:rsid w:val="004B131D"/>
    <w:pPr>
      <w:autoSpaceDN w:val="0"/>
      <w:textAlignment w:val="baseline"/>
    </w:pPr>
    <w:rPr>
      <w:rFonts w:ascii="Calibri" w:cs="Times New Roman" w:eastAsia="Calibri" w:hAnsi="Calibri"/>
      <w:sz w:val="22"/>
      <w:szCs w:val="22"/>
      <w:lang w:val="sv-S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lid-translation" w:customStyle="1">
    <w:name w:val="tlid-translation"/>
    <w:basedOn w:val="Carpredefinitoparagrafo"/>
    <w:rsid w:val="004B131D"/>
  </w:style>
  <w:style w:type="paragraph" w:styleId="Intestazione">
    <w:name w:val="header"/>
    <w:basedOn w:val="Normale"/>
    <w:link w:val="IntestazioneCarattere"/>
    <w:uiPriority w:val="99"/>
    <w:unhideWhenUsed w:val="1"/>
    <w:rsid w:val="004B131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B131D"/>
    <w:rPr>
      <w:rFonts w:ascii="Calibri" w:cs="Times New Roman" w:eastAsia="Calibri" w:hAnsi="Calibri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4B131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B131D"/>
    <w:rPr>
      <w:rFonts w:ascii="Calibri" w:cs="Times New Roman" w:eastAsia="Calibri" w:hAnsi="Calibri"/>
      <w:sz w:val="22"/>
      <w:szCs w:val="22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agueSpartan-regular.ttf"/><Relationship Id="rId2" Type="http://schemas.openxmlformats.org/officeDocument/2006/relationships/font" Target="fonts/LeagueSpartan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CjUu/ZKdK0i44qMg8T1DpmO1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EtUHYySHZrQmtsOFJSdnRDck51OU9uQlRFdWNydnNv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2023-03-25T18:04:00Z</dcterms:created>
  <dc:creator>Fabrizio Coccetti</dc:creator>
</cp:coreProperties>
</file>